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B98" w:rsidRDefault="00246B98" w:rsidP="00836B81">
      <w:pPr>
        <w:pStyle w:val="Heading2"/>
        <w:rPr>
          <w:rFonts w:asciiTheme="minorHAnsi" w:hAnsiTheme="minorHAnsi" w:cs="Arial"/>
          <w:b/>
          <w:i/>
          <w:sz w:val="28"/>
          <w:szCs w:val="28"/>
        </w:rPr>
      </w:pPr>
      <w:bookmarkStart w:id="0" w:name="_GoBack"/>
      <w:bookmarkEnd w:id="0"/>
    </w:p>
    <w:p w:rsidR="009169EF" w:rsidRDefault="009169EF" w:rsidP="000E3E42">
      <w:pPr>
        <w:pStyle w:val="Heading2"/>
        <w:rPr>
          <w:rFonts w:asciiTheme="minorHAnsi" w:hAnsiTheme="minorHAnsi" w:cs="Arial"/>
          <w:i/>
          <w:sz w:val="28"/>
          <w:szCs w:val="28"/>
          <w:u w:val="single"/>
        </w:rPr>
      </w:pPr>
    </w:p>
    <w:p w:rsidR="00246B98" w:rsidRPr="00D149C9" w:rsidRDefault="00D149C9" w:rsidP="00A12F08">
      <w:pPr>
        <w:pStyle w:val="Heading2"/>
        <w:jc w:val="center"/>
        <w:rPr>
          <w:rFonts w:asciiTheme="minorHAnsi" w:hAnsiTheme="minorHAnsi" w:cs="Arial"/>
          <w:i/>
          <w:sz w:val="18"/>
          <w:szCs w:val="18"/>
          <w:u w:val="single"/>
        </w:rPr>
      </w:pPr>
      <w:r w:rsidRPr="00D149C9">
        <w:rPr>
          <w:rFonts w:asciiTheme="minorHAnsi" w:hAnsiTheme="minorHAnsi" w:cs="Arial"/>
          <w:i/>
          <w:sz w:val="18"/>
          <w:szCs w:val="18"/>
          <w:u w:val="single"/>
        </w:rPr>
        <w:t xml:space="preserve"> </w:t>
      </w:r>
      <w:r w:rsidR="006A6D71" w:rsidRPr="006A46CB">
        <w:rPr>
          <w:rFonts w:asciiTheme="minorHAnsi" w:hAnsiTheme="minorHAnsi" w:cs="Arial"/>
          <w:i/>
          <w:sz w:val="18"/>
          <w:szCs w:val="18"/>
          <w:u w:val="single"/>
        </w:rPr>
        <w:t>(Nemotécnico Instrumento)</w:t>
      </w:r>
      <w:r w:rsidR="006A6D71" w:rsidRPr="00D149C9">
        <w:rPr>
          <w:rFonts w:asciiTheme="minorHAnsi" w:hAnsiTheme="minorHAnsi" w:cs="Arial"/>
          <w:i/>
          <w:sz w:val="18"/>
          <w:szCs w:val="18"/>
          <w:u w:val="single"/>
        </w:rPr>
        <w:t xml:space="preserve"> </w:t>
      </w:r>
      <w:r w:rsidR="00836B81" w:rsidRPr="00D149C9">
        <w:rPr>
          <w:rFonts w:asciiTheme="minorHAnsi" w:hAnsiTheme="minorHAnsi" w:cs="Arial"/>
          <w:i/>
          <w:sz w:val="18"/>
          <w:szCs w:val="18"/>
          <w:u w:val="single"/>
        </w:rPr>
        <w:t xml:space="preserve">   </w:t>
      </w:r>
    </w:p>
    <w:p w:rsidR="006A6D71" w:rsidRPr="006A6D71" w:rsidRDefault="00246B98" w:rsidP="006A6D71">
      <w:pPr>
        <w:pStyle w:val="Heading2"/>
        <w:jc w:val="center"/>
        <w:rPr>
          <w:rFonts w:asciiTheme="minorHAnsi" w:hAnsiTheme="minorHAnsi" w:cs="Arial"/>
          <w:b/>
          <w:i/>
          <w:sz w:val="28"/>
          <w:szCs w:val="28"/>
        </w:rPr>
      </w:pPr>
      <w:r w:rsidRPr="00E3016C">
        <w:rPr>
          <w:rFonts w:asciiTheme="minorHAnsi" w:hAnsiTheme="minorHAnsi" w:cs="Arial"/>
          <w:b/>
          <w:i/>
          <w:sz w:val="28"/>
          <w:szCs w:val="28"/>
        </w:rPr>
        <w:t>Título Individual Desmaterializado</w:t>
      </w:r>
      <w:r w:rsidR="00EC5C36" w:rsidRPr="00E3016C">
        <w:rPr>
          <w:rFonts w:asciiTheme="minorHAnsi" w:hAnsiTheme="minorHAnsi" w:cs="Arial"/>
          <w:b/>
          <w:i/>
          <w:sz w:val="28"/>
          <w:szCs w:val="28"/>
        </w:rPr>
        <w:t xml:space="preserve"> </w:t>
      </w:r>
      <w:r w:rsidR="00E3016C" w:rsidRPr="00E3016C">
        <w:rPr>
          <w:rFonts w:asciiTheme="minorHAnsi" w:hAnsiTheme="minorHAnsi" w:cs="Arial"/>
          <w:b/>
          <w:i/>
          <w:sz w:val="28"/>
          <w:szCs w:val="28"/>
        </w:rPr>
        <w:t>N°_______</w:t>
      </w:r>
    </w:p>
    <w:p w:rsidR="006A6D71" w:rsidRPr="006A6D71" w:rsidRDefault="006A6D71" w:rsidP="006A6D71">
      <w:pPr>
        <w:rPr>
          <w:lang w:val="es-ES_tradnl"/>
        </w:rPr>
      </w:pPr>
    </w:p>
    <w:p w:rsidR="00A12F08" w:rsidRPr="00E3016C" w:rsidRDefault="00A12F08" w:rsidP="00A12F08">
      <w:pPr>
        <w:pStyle w:val="Heading5"/>
        <w:jc w:val="center"/>
        <w:rPr>
          <w:rFonts w:asciiTheme="minorHAnsi" w:hAnsiTheme="minorHAnsi" w:cs="Arial"/>
          <w:sz w:val="22"/>
          <w:szCs w:val="22"/>
        </w:rPr>
      </w:pPr>
    </w:p>
    <w:p w:rsidR="0037159A" w:rsidRDefault="0037159A" w:rsidP="0037159A">
      <w:pPr>
        <w:spacing w:before="60"/>
        <w:rPr>
          <w:rFonts w:asciiTheme="minorHAnsi" w:hAnsiTheme="minorHAnsi" w:cs="Arial"/>
          <w:sz w:val="22"/>
          <w:szCs w:val="22"/>
        </w:rPr>
      </w:pPr>
    </w:p>
    <w:p w:rsidR="0037159A" w:rsidRPr="0037159A" w:rsidRDefault="0037159A" w:rsidP="00FB1E38">
      <w:pPr>
        <w:spacing w:before="60"/>
        <w:ind w:left="709"/>
        <w:rPr>
          <w:rFonts w:asciiTheme="minorHAnsi" w:hAnsiTheme="minorHAnsi" w:cs="Arial"/>
          <w:sz w:val="22"/>
          <w:szCs w:val="22"/>
        </w:rPr>
      </w:pPr>
      <w:r w:rsidRPr="0037159A">
        <w:rPr>
          <w:rFonts w:asciiTheme="minorHAnsi" w:hAnsiTheme="minorHAnsi" w:cs="Arial"/>
          <w:sz w:val="22"/>
          <w:szCs w:val="22"/>
        </w:rPr>
        <w:t xml:space="preserve">Lugar y Fecha de Emisión: </w:t>
      </w:r>
      <w:r>
        <w:rPr>
          <w:rFonts w:asciiTheme="minorHAnsi" w:hAnsiTheme="minorHAnsi" w:cs="Arial"/>
          <w:sz w:val="22"/>
          <w:szCs w:val="22"/>
        </w:rPr>
        <w:t>_____________________________</w:t>
      </w:r>
    </w:p>
    <w:p w:rsidR="00B16090" w:rsidRPr="0037159A" w:rsidRDefault="00B16090" w:rsidP="00FB1E38">
      <w:pPr>
        <w:ind w:left="709"/>
        <w:rPr>
          <w:rFonts w:asciiTheme="minorHAnsi" w:hAnsiTheme="minorHAnsi"/>
          <w:color w:val="FF0000"/>
        </w:rPr>
      </w:pPr>
    </w:p>
    <w:p w:rsidR="006A6D71" w:rsidRDefault="00E51BE7" w:rsidP="00953EA6">
      <w:pPr>
        <w:ind w:left="709" w:right="671"/>
        <w:jc w:val="both"/>
        <w:rPr>
          <w:rFonts w:asciiTheme="minorHAnsi" w:hAnsiTheme="minorHAnsi" w:cs="Arial"/>
          <w:sz w:val="22"/>
          <w:szCs w:val="22"/>
        </w:rPr>
      </w:pPr>
      <w:r w:rsidRPr="00E05F87">
        <w:rPr>
          <w:rFonts w:asciiTheme="minorHAnsi" w:hAnsiTheme="minorHAnsi" w:cs="Arial"/>
          <w:sz w:val="22"/>
          <w:szCs w:val="22"/>
          <w:u w:val="single"/>
        </w:rPr>
        <w:t>________</w:t>
      </w:r>
      <w:r w:rsidR="006B37DA">
        <w:rPr>
          <w:rFonts w:asciiTheme="minorHAnsi" w:hAnsiTheme="minorHAnsi" w:cs="Arial"/>
          <w:sz w:val="22"/>
          <w:szCs w:val="22"/>
          <w:u w:val="single"/>
        </w:rPr>
        <w:t>_________</w:t>
      </w:r>
      <w:r w:rsidRPr="00E05F87">
        <w:rPr>
          <w:rFonts w:asciiTheme="minorHAnsi" w:hAnsiTheme="minorHAnsi" w:cs="Arial"/>
          <w:sz w:val="22"/>
          <w:szCs w:val="22"/>
          <w:u w:val="single"/>
        </w:rPr>
        <w:t>___(</w:t>
      </w:r>
      <w:r w:rsidRPr="00E05F87">
        <w:rPr>
          <w:rFonts w:asciiTheme="minorHAnsi" w:hAnsiTheme="minorHAnsi" w:cs="Arial"/>
          <w:i/>
          <w:sz w:val="18"/>
          <w:szCs w:val="18"/>
          <w:u w:val="single"/>
        </w:rPr>
        <w:t>Emisor</w:t>
      </w:r>
      <w:r w:rsidRPr="00E05F87">
        <w:rPr>
          <w:rFonts w:asciiTheme="minorHAnsi" w:hAnsiTheme="minorHAnsi" w:cs="Arial"/>
          <w:sz w:val="22"/>
          <w:szCs w:val="22"/>
          <w:u w:val="single"/>
        </w:rPr>
        <w:t>)_</w:t>
      </w:r>
      <w:r w:rsidR="0037159A">
        <w:rPr>
          <w:rFonts w:asciiTheme="minorHAnsi" w:hAnsiTheme="minorHAnsi" w:cs="Arial"/>
          <w:sz w:val="22"/>
          <w:szCs w:val="22"/>
          <w:u w:val="single"/>
        </w:rPr>
        <w:t>___________________</w:t>
      </w:r>
      <w:r w:rsidRPr="00E05F87">
        <w:rPr>
          <w:rFonts w:asciiTheme="minorHAnsi" w:hAnsiTheme="minorHAnsi" w:cs="Arial"/>
          <w:sz w:val="22"/>
          <w:szCs w:val="22"/>
          <w:u w:val="single"/>
        </w:rPr>
        <w:t>_________</w:t>
      </w:r>
      <w:r w:rsidRPr="00E05F87">
        <w:rPr>
          <w:rFonts w:asciiTheme="minorHAnsi" w:hAnsiTheme="minorHAnsi" w:cs="Arial"/>
          <w:sz w:val="22"/>
          <w:szCs w:val="22"/>
        </w:rPr>
        <w:t xml:space="preserve"> pagará incondicionalmente a</w:t>
      </w:r>
      <w:r w:rsidR="00E05F87" w:rsidRPr="00E05F87">
        <w:rPr>
          <w:rFonts w:asciiTheme="minorHAnsi" w:hAnsiTheme="minorHAnsi" w:cs="Arial"/>
          <w:sz w:val="22"/>
          <w:szCs w:val="22"/>
          <w:u w:val="single"/>
        </w:rPr>
        <w:t>:</w:t>
      </w:r>
      <w:r w:rsidRPr="00E05F87">
        <w:rPr>
          <w:rFonts w:asciiTheme="minorHAnsi" w:hAnsiTheme="minorHAnsi" w:cs="Arial"/>
          <w:sz w:val="22"/>
          <w:szCs w:val="22"/>
          <w:u w:val="single"/>
        </w:rPr>
        <w:t>___(</w:t>
      </w:r>
      <w:r w:rsidRPr="00E05F87">
        <w:rPr>
          <w:rFonts w:asciiTheme="minorHAnsi" w:hAnsiTheme="minorHAnsi" w:cs="Arial"/>
          <w:i/>
          <w:sz w:val="18"/>
          <w:szCs w:val="18"/>
          <w:u w:val="single"/>
        </w:rPr>
        <w:t>nombre y número de identificación del inversionista</w:t>
      </w:r>
      <w:r w:rsidRPr="00E05F87">
        <w:rPr>
          <w:rFonts w:asciiTheme="minorHAnsi" w:hAnsiTheme="minorHAnsi" w:cs="Arial"/>
          <w:sz w:val="22"/>
          <w:szCs w:val="22"/>
          <w:u w:val="single"/>
        </w:rPr>
        <w:t>)__</w:t>
      </w:r>
      <w:r w:rsidR="00E05F87" w:rsidRPr="00E05F87">
        <w:rPr>
          <w:rFonts w:asciiTheme="minorHAnsi" w:hAnsiTheme="minorHAnsi" w:cs="Arial"/>
          <w:sz w:val="22"/>
          <w:szCs w:val="22"/>
          <w:u w:val="single"/>
        </w:rPr>
        <w:t>__</w:t>
      </w:r>
      <w:r w:rsidR="001C1474">
        <w:rPr>
          <w:rFonts w:asciiTheme="minorHAnsi" w:hAnsiTheme="minorHAnsi" w:cs="Arial"/>
          <w:sz w:val="22"/>
          <w:szCs w:val="22"/>
        </w:rPr>
        <w:t>l</w:t>
      </w:r>
      <w:r w:rsidR="00E05F87" w:rsidRPr="00E05F87">
        <w:rPr>
          <w:rFonts w:asciiTheme="minorHAnsi" w:hAnsiTheme="minorHAnsi" w:cs="Arial"/>
          <w:sz w:val="22"/>
          <w:szCs w:val="22"/>
        </w:rPr>
        <w:t>a suma de __________(</w:t>
      </w:r>
      <w:r w:rsidR="00E05F87" w:rsidRPr="00E05F87">
        <w:rPr>
          <w:rFonts w:asciiTheme="minorHAnsi" w:hAnsiTheme="minorHAnsi" w:cs="Arial"/>
          <w:i/>
          <w:sz w:val="18"/>
          <w:szCs w:val="18"/>
        </w:rPr>
        <w:t>monto en números y letras</w:t>
      </w:r>
      <w:r w:rsidR="00E05F87" w:rsidRPr="00E05F87">
        <w:rPr>
          <w:rFonts w:asciiTheme="minorHAnsi" w:hAnsiTheme="minorHAnsi" w:cs="Arial"/>
          <w:sz w:val="22"/>
          <w:szCs w:val="22"/>
        </w:rPr>
        <w:t>)___________________________________ por su inversión a ____</w:t>
      </w:r>
      <w:r w:rsidR="001C1474">
        <w:rPr>
          <w:rFonts w:asciiTheme="minorHAnsi" w:hAnsiTheme="minorHAnsi" w:cs="Arial"/>
          <w:sz w:val="22"/>
          <w:szCs w:val="22"/>
        </w:rPr>
        <w:t>___</w:t>
      </w:r>
      <w:r w:rsidR="00E05F87" w:rsidRPr="00E05F87">
        <w:rPr>
          <w:rFonts w:asciiTheme="minorHAnsi" w:hAnsiTheme="minorHAnsi" w:cs="Arial"/>
          <w:sz w:val="22"/>
          <w:szCs w:val="22"/>
        </w:rPr>
        <w:t>_(</w:t>
      </w:r>
      <w:r w:rsidR="00E05F87" w:rsidRPr="00E05F87">
        <w:rPr>
          <w:rFonts w:asciiTheme="minorHAnsi" w:hAnsiTheme="minorHAnsi" w:cs="Arial"/>
          <w:i/>
          <w:sz w:val="18"/>
          <w:szCs w:val="18"/>
        </w:rPr>
        <w:t>plazo</w:t>
      </w:r>
      <w:r w:rsidR="00E05F87" w:rsidRPr="00E05F87">
        <w:rPr>
          <w:rFonts w:asciiTheme="minorHAnsi" w:hAnsiTheme="minorHAnsi" w:cs="Arial"/>
          <w:sz w:val="22"/>
          <w:szCs w:val="22"/>
        </w:rPr>
        <w:t xml:space="preserve">)_________, </w:t>
      </w:r>
      <w:r w:rsidR="00EB405D">
        <w:rPr>
          <w:rFonts w:asciiTheme="minorHAnsi" w:hAnsiTheme="minorHAnsi" w:cs="Arial"/>
          <w:sz w:val="22"/>
          <w:szCs w:val="22"/>
        </w:rPr>
        <w:t xml:space="preserve">a partir de esta fecha, con intereses del </w:t>
      </w:r>
      <w:r w:rsidR="006B37DA">
        <w:rPr>
          <w:rFonts w:asciiTheme="minorHAnsi" w:hAnsiTheme="minorHAnsi" w:cs="Arial"/>
          <w:sz w:val="22"/>
          <w:szCs w:val="22"/>
          <w:u w:val="single"/>
        </w:rPr>
        <w:t>_</w:t>
      </w:r>
      <w:r w:rsidR="00EB405D">
        <w:rPr>
          <w:rFonts w:asciiTheme="minorHAnsi" w:hAnsiTheme="minorHAnsi" w:cs="Arial"/>
          <w:sz w:val="22"/>
          <w:szCs w:val="22"/>
          <w:u w:val="single"/>
        </w:rPr>
        <w:t>__</w:t>
      </w:r>
      <w:r w:rsidR="00EB405D" w:rsidRPr="00EB405D">
        <w:rPr>
          <w:rFonts w:asciiTheme="minorHAnsi" w:hAnsiTheme="minorHAnsi" w:cs="Arial"/>
          <w:sz w:val="22"/>
          <w:szCs w:val="22"/>
          <w:u w:val="single"/>
        </w:rPr>
        <w:t>_(</w:t>
      </w:r>
      <w:r w:rsidR="00EB405D" w:rsidRPr="00EB405D">
        <w:rPr>
          <w:rFonts w:asciiTheme="minorHAnsi" w:hAnsiTheme="minorHAnsi" w:cs="Arial"/>
          <w:i/>
          <w:sz w:val="18"/>
          <w:szCs w:val="18"/>
          <w:u w:val="single"/>
        </w:rPr>
        <w:t>tasa de interés</w:t>
      </w:r>
      <w:r w:rsidR="00EB405D" w:rsidRPr="00EB405D">
        <w:rPr>
          <w:rFonts w:asciiTheme="minorHAnsi" w:hAnsiTheme="minorHAnsi" w:cs="Arial"/>
          <w:sz w:val="22"/>
          <w:szCs w:val="22"/>
          <w:u w:val="single"/>
        </w:rPr>
        <w:t>)</w:t>
      </w:r>
      <w:r w:rsidR="006B37DA">
        <w:rPr>
          <w:rFonts w:asciiTheme="minorHAnsi" w:hAnsiTheme="minorHAnsi" w:cs="Arial"/>
          <w:sz w:val="22"/>
          <w:szCs w:val="22"/>
          <w:u w:val="single"/>
        </w:rPr>
        <w:t>_</w:t>
      </w:r>
      <w:r w:rsidR="00EB405D" w:rsidRPr="00EB405D">
        <w:rPr>
          <w:rFonts w:asciiTheme="minorHAnsi" w:hAnsiTheme="minorHAnsi" w:cs="Arial"/>
          <w:sz w:val="22"/>
          <w:szCs w:val="22"/>
          <w:u w:val="single"/>
        </w:rPr>
        <w:t>__</w:t>
      </w:r>
      <w:r w:rsidR="00EB405D">
        <w:rPr>
          <w:rFonts w:asciiTheme="minorHAnsi" w:hAnsiTheme="minorHAnsi" w:cs="Arial"/>
          <w:sz w:val="22"/>
          <w:szCs w:val="22"/>
          <w:u w:val="single"/>
        </w:rPr>
        <w:t>,</w:t>
      </w:r>
      <w:r w:rsidR="006B37D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6B37DA" w:rsidRPr="006B37DA">
        <w:rPr>
          <w:rFonts w:asciiTheme="minorHAnsi" w:hAnsiTheme="minorHAnsi" w:cs="Arial"/>
          <w:sz w:val="22"/>
          <w:szCs w:val="22"/>
        </w:rPr>
        <w:t>y fecha de vencimiento __</w:t>
      </w:r>
      <w:r w:rsidR="006B37DA">
        <w:rPr>
          <w:rFonts w:asciiTheme="minorHAnsi" w:hAnsiTheme="minorHAnsi" w:cs="Arial"/>
          <w:sz w:val="22"/>
          <w:szCs w:val="22"/>
        </w:rPr>
        <w:t>___</w:t>
      </w:r>
      <w:r w:rsidR="006B37DA">
        <w:rPr>
          <w:rFonts w:asciiTheme="minorHAnsi" w:hAnsiTheme="minorHAnsi" w:cs="Arial"/>
          <w:sz w:val="22"/>
          <w:szCs w:val="22"/>
          <w:u w:val="single"/>
        </w:rPr>
        <w:t>_(</w:t>
      </w:r>
      <w:r w:rsidR="006B37DA" w:rsidRPr="006B37DA">
        <w:rPr>
          <w:rFonts w:asciiTheme="minorHAnsi" w:hAnsiTheme="minorHAnsi" w:cs="Arial"/>
          <w:i/>
          <w:sz w:val="18"/>
          <w:szCs w:val="18"/>
          <w:u w:val="single"/>
        </w:rPr>
        <w:t>día/mes/año</w:t>
      </w:r>
      <w:r w:rsidR="006B37DA">
        <w:rPr>
          <w:rFonts w:asciiTheme="minorHAnsi" w:hAnsiTheme="minorHAnsi" w:cs="Arial"/>
          <w:sz w:val="22"/>
          <w:szCs w:val="22"/>
          <w:u w:val="single"/>
        </w:rPr>
        <w:t>)______.</w:t>
      </w:r>
      <w:r w:rsidR="00BB5F08" w:rsidRPr="00BB5F08">
        <w:rPr>
          <w:rFonts w:asciiTheme="minorHAnsi" w:hAnsiTheme="minorHAnsi" w:cs="Arial"/>
          <w:sz w:val="22"/>
          <w:szCs w:val="22"/>
        </w:rPr>
        <w:t xml:space="preserve"> Esta inversión devenga intereses únicamente durante su período de vigencia</w:t>
      </w:r>
      <w:r w:rsidR="00BB5F08">
        <w:rPr>
          <w:rFonts w:asciiTheme="minorHAnsi" w:hAnsiTheme="minorHAnsi" w:cs="Arial"/>
          <w:sz w:val="22"/>
          <w:szCs w:val="22"/>
        </w:rPr>
        <w:t xml:space="preserve"> por lo que su pago se realizará mediante cupones pagaderos por </w:t>
      </w:r>
      <w:r w:rsidR="00BB5F08" w:rsidRPr="00BB5F08">
        <w:rPr>
          <w:rFonts w:asciiTheme="minorHAnsi" w:hAnsiTheme="minorHAnsi" w:cs="Arial"/>
          <w:sz w:val="22"/>
          <w:szCs w:val="22"/>
          <w:u w:val="single"/>
        </w:rPr>
        <w:t>_______(</w:t>
      </w:r>
      <w:r w:rsidR="00BB5F08" w:rsidRPr="00BB5F08">
        <w:rPr>
          <w:rFonts w:asciiTheme="minorHAnsi" w:hAnsiTheme="minorHAnsi" w:cs="Arial"/>
          <w:i/>
          <w:sz w:val="18"/>
          <w:szCs w:val="18"/>
          <w:u w:val="single"/>
        </w:rPr>
        <w:t>periodicidad</w:t>
      </w:r>
      <w:r w:rsidR="00BB5F08" w:rsidRPr="00BB5F08">
        <w:rPr>
          <w:rFonts w:asciiTheme="minorHAnsi" w:hAnsiTheme="minorHAnsi" w:cs="Arial"/>
          <w:sz w:val="22"/>
          <w:szCs w:val="22"/>
          <w:u w:val="single"/>
        </w:rPr>
        <w:t>)______</w:t>
      </w:r>
      <w:r w:rsidR="00BB5F08" w:rsidRPr="00BB5F08">
        <w:rPr>
          <w:rFonts w:asciiTheme="minorHAnsi" w:hAnsiTheme="minorHAnsi" w:cs="Arial"/>
          <w:sz w:val="22"/>
          <w:szCs w:val="22"/>
        </w:rPr>
        <w:t>__ vencido, los cuales se emiten simultáneamente con el principal</w:t>
      </w:r>
      <w:r w:rsidR="00BB5F08">
        <w:rPr>
          <w:rFonts w:asciiTheme="minorHAnsi" w:hAnsiTheme="minorHAnsi" w:cs="Arial"/>
          <w:sz w:val="22"/>
          <w:szCs w:val="22"/>
        </w:rPr>
        <w:t xml:space="preserve"> y expresan la referencia a este valor, fecha de exigibilidad y monto a pagar, con la numeración siguiente </w:t>
      </w:r>
      <w:r w:rsidR="00BB5F08" w:rsidRPr="00BB5F08">
        <w:rPr>
          <w:rFonts w:asciiTheme="minorHAnsi" w:hAnsiTheme="minorHAnsi" w:cs="Arial"/>
          <w:sz w:val="22"/>
          <w:szCs w:val="22"/>
          <w:u w:val="single"/>
        </w:rPr>
        <w:t>________(</w:t>
      </w:r>
      <w:r w:rsidR="00BB5F08">
        <w:rPr>
          <w:rFonts w:asciiTheme="minorHAnsi" w:hAnsiTheme="minorHAnsi" w:cs="Arial"/>
          <w:i/>
          <w:sz w:val="18"/>
          <w:szCs w:val="18"/>
          <w:u w:val="single"/>
        </w:rPr>
        <w:t>números</w:t>
      </w:r>
      <w:r w:rsidR="00BB5F08" w:rsidRPr="00BB5F08">
        <w:rPr>
          <w:rFonts w:asciiTheme="minorHAnsi" w:hAnsiTheme="minorHAnsi" w:cs="Arial"/>
          <w:i/>
          <w:sz w:val="18"/>
          <w:szCs w:val="18"/>
          <w:u w:val="single"/>
        </w:rPr>
        <w:t xml:space="preserve"> de los cupones</w:t>
      </w:r>
      <w:r w:rsidR="00BB5F08" w:rsidRPr="00BB5F08">
        <w:rPr>
          <w:rFonts w:asciiTheme="minorHAnsi" w:hAnsiTheme="minorHAnsi" w:cs="Arial"/>
          <w:sz w:val="22"/>
          <w:szCs w:val="22"/>
          <w:u w:val="single"/>
        </w:rPr>
        <w:t>)________________</w:t>
      </w:r>
      <w:r w:rsidR="00BB5F08">
        <w:rPr>
          <w:rFonts w:asciiTheme="minorHAnsi" w:hAnsiTheme="minorHAnsi" w:cs="Arial"/>
          <w:sz w:val="22"/>
          <w:szCs w:val="22"/>
          <w:u w:val="single"/>
        </w:rPr>
        <w:t xml:space="preserve">, </w:t>
      </w:r>
      <w:r w:rsidR="00BB5F08" w:rsidRPr="00D149C9">
        <w:rPr>
          <w:rFonts w:asciiTheme="minorHAnsi" w:hAnsiTheme="minorHAnsi" w:cs="Arial"/>
          <w:sz w:val="22"/>
          <w:szCs w:val="22"/>
          <w:u w:val="single"/>
        </w:rPr>
        <w:t>ambos inclusive.</w:t>
      </w:r>
      <w:r w:rsidR="00BB5F08" w:rsidRPr="00ED5C5E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617161" w:rsidRPr="00ED5C5E">
        <w:rPr>
          <w:rFonts w:asciiTheme="minorHAnsi" w:hAnsiTheme="minorHAnsi" w:cs="Arial"/>
          <w:sz w:val="22"/>
          <w:szCs w:val="22"/>
        </w:rPr>
        <w:t xml:space="preserve">El principal </w:t>
      </w:r>
      <w:r w:rsidR="00953EA6">
        <w:rPr>
          <w:rFonts w:asciiTheme="minorHAnsi" w:hAnsiTheme="minorHAnsi" w:cs="Arial"/>
          <w:sz w:val="22"/>
          <w:szCs w:val="22"/>
        </w:rPr>
        <w:t xml:space="preserve">y sus cupones de intereses </w:t>
      </w:r>
      <w:r w:rsidR="00617161" w:rsidRPr="00ED5C5E">
        <w:rPr>
          <w:rFonts w:asciiTheme="minorHAnsi" w:hAnsiTheme="minorHAnsi" w:cs="Arial"/>
          <w:sz w:val="22"/>
          <w:szCs w:val="22"/>
        </w:rPr>
        <w:t>será</w:t>
      </w:r>
      <w:r w:rsidR="00953EA6">
        <w:rPr>
          <w:rFonts w:asciiTheme="minorHAnsi" w:hAnsiTheme="minorHAnsi" w:cs="Arial"/>
          <w:sz w:val="22"/>
          <w:szCs w:val="22"/>
        </w:rPr>
        <w:t>n</w:t>
      </w:r>
      <w:r w:rsidR="00617161" w:rsidRPr="00ED5C5E">
        <w:rPr>
          <w:rFonts w:asciiTheme="minorHAnsi" w:hAnsiTheme="minorHAnsi" w:cs="Arial"/>
          <w:sz w:val="22"/>
          <w:szCs w:val="22"/>
        </w:rPr>
        <w:t xml:space="preserve"> pagado</w:t>
      </w:r>
      <w:r w:rsidR="00953EA6">
        <w:rPr>
          <w:rFonts w:asciiTheme="minorHAnsi" w:hAnsiTheme="minorHAnsi" w:cs="Arial"/>
          <w:sz w:val="22"/>
          <w:szCs w:val="22"/>
        </w:rPr>
        <w:t>s</w:t>
      </w:r>
      <w:r w:rsidR="00617161" w:rsidRPr="00ED5C5E">
        <w:rPr>
          <w:rFonts w:asciiTheme="minorHAnsi" w:hAnsiTheme="minorHAnsi" w:cs="Arial"/>
          <w:sz w:val="22"/>
          <w:szCs w:val="22"/>
        </w:rPr>
        <w:t xml:space="preserve"> </w:t>
      </w:r>
      <w:r w:rsidR="00ED5C5E" w:rsidRPr="00ED5C5E">
        <w:rPr>
          <w:rFonts w:asciiTheme="minorHAnsi" w:hAnsiTheme="minorHAnsi" w:cs="Arial"/>
          <w:sz w:val="22"/>
          <w:szCs w:val="22"/>
        </w:rPr>
        <w:t xml:space="preserve">en las oficinas de </w:t>
      </w:r>
      <w:r w:rsidR="00ED5C5E" w:rsidRPr="00ED5C5E">
        <w:rPr>
          <w:rFonts w:asciiTheme="minorHAnsi" w:hAnsiTheme="minorHAnsi" w:cs="Arial"/>
          <w:sz w:val="22"/>
          <w:szCs w:val="22"/>
          <w:u w:val="single"/>
        </w:rPr>
        <w:t>____________________(</w:t>
      </w:r>
      <w:r w:rsidR="00ED5C5E" w:rsidRPr="00ED5C5E">
        <w:rPr>
          <w:rFonts w:asciiTheme="minorHAnsi" w:hAnsiTheme="minorHAnsi" w:cs="Arial"/>
          <w:i/>
          <w:sz w:val="18"/>
          <w:szCs w:val="18"/>
          <w:u w:val="single"/>
        </w:rPr>
        <w:t>Emisor</w:t>
      </w:r>
      <w:r w:rsidR="00ED5C5E" w:rsidRPr="00ED5C5E">
        <w:rPr>
          <w:rFonts w:asciiTheme="minorHAnsi" w:hAnsiTheme="minorHAnsi" w:cs="Arial"/>
          <w:sz w:val="22"/>
          <w:szCs w:val="22"/>
          <w:u w:val="single"/>
        </w:rPr>
        <w:t>)_</w:t>
      </w:r>
      <w:r w:rsidR="00953EA6">
        <w:rPr>
          <w:rFonts w:asciiTheme="minorHAnsi" w:hAnsiTheme="minorHAnsi" w:cs="Arial"/>
          <w:sz w:val="22"/>
          <w:szCs w:val="22"/>
          <w:u w:val="single"/>
        </w:rPr>
        <w:t>_______________</w:t>
      </w:r>
      <w:r w:rsidR="00953EA6">
        <w:rPr>
          <w:rFonts w:asciiTheme="minorHAnsi" w:hAnsiTheme="minorHAnsi" w:cs="Arial"/>
          <w:sz w:val="22"/>
          <w:szCs w:val="22"/>
        </w:rPr>
        <w:t xml:space="preserve"> contra la presentación y entrega de éstos, a su respectivo vencimiento.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4253"/>
        <w:gridCol w:w="2510"/>
      </w:tblGrid>
      <w:tr w:rsidR="00D73B57" w:rsidRPr="00D73B57" w:rsidTr="00D73B57">
        <w:trPr>
          <w:trHeight w:val="262"/>
        </w:trPr>
        <w:tc>
          <w:tcPr>
            <w:tcW w:w="2121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Cupón</w:t>
            </w:r>
          </w:p>
        </w:tc>
        <w:tc>
          <w:tcPr>
            <w:tcW w:w="4253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Fecha de Vencimiento</w:t>
            </w:r>
          </w:p>
        </w:tc>
        <w:tc>
          <w:tcPr>
            <w:tcW w:w="2510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Monto</w:t>
            </w:r>
          </w:p>
        </w:tc>
      </w:tr>
      <w:tr w:rsidR="00D73B57" w:rsidRPr="00D73B57" w:rsidTr="00D73B57">
        <w:trPr>
          <w:trHeight w:val="247"/>
        </w:trPr>
        <w:tc>
          <w:tcPr>
            <w:tcW w:w="2121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Cupón</w:t>
            </w:r>
          </w:p>
        </w:tc>
        <w:tc>
          <w:tcPr>
            <w:tcW w:w="4253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Fecha de Vencimiento</w:t>
            </w:r>
          </w:p>
        </w:tc>
        <w:tc>
          <w:tcPr>
            <w:tcW w:w="2510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Monto</w:t>
            </w:r>
          </w:p>
        </w:tc>
      </w:tr>
      <w:tr w:rsidR="00D73B57" w:rsidRPr="00D73B57" w:rsidTr="00D73B57">
        <w:trPr>
          <w:trHeight w:val="262"/>
        </w:trPr>
        <w:tc>
          <w:tcPr>
            <w:tcW w:w="2121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Cupón</w:t>
            </w:r>
          </w:p>
        </w:tc>
        <w:tc>
          <w:tcPr>
            <w:tcW w:w="4253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Fecha de Vencimiento</w:t>
            </w:r>
          </w:p>
        </w:tc>
        <w:tc>
          <w:tcPr>
            <w:tcW w:w="2510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Monto</w:t>
            </w:r>
          </w:p>
        </w:tc>
      </w:tr>
      <w:tr w:rsidR="00D73B57" w:rsidRPr="00D73B57" w:rsidTr="00D73B57">
        <w:trPr>
          <w:trHeight w:val="247"/>
        </w:trPr>
        <w:tc>
          <w:tcPr>
            <w:tcW w:w="2121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Cupón</w:t>
            </w:r>
          </w:p>
        </w:tc>
        <w:tc>
          <w:tcPr>
            <w:tcW w:w="4253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Fecha de Vencimiento</w:t>
            </w:r>
          </w:p>
        </w:tc>
        <w:tc>
          <w:tcPr>
            <w:tcW w:w="2510" w:type="dxa"/>
          </w:tcPr>
          <w:p w:rsidR="00D73B57" w:rsidRPr="006A46CB" w:rsidRDefault="00D73B57" w:rsidP="00D73B57">
            <w:pPr>
              <w:ind w:left="709" w:right="67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A46CB">
              <w:rPr>
                <w:rFonts w:asciiTheme="minorHAnsi" w:hAnsiTheme="minorHAnsi" w:cs="Arial"/>
                <w:sz w:val="18"/>
                <w:szCs w:val="18"/>
              </w:rPr>
              <w:t>Monto</w:t>
            </w:r>
          </w:p>
        </w:tc>
      </w:tr>
    </w:tbl>
    <w:p w:rsidR="00953EA6" w:rsidRPr="006A6D71" w:rsidRDefault="00953EA6" w:rsidP="00953EA6">
      <w:pPr>
        <w:ind w:left="709" w:right="671"/>
        <w:jc w:val="both"/>
        <w:rPr>
          <w:rFonts w:asciiTheme="minorHAnsi" w:hAnsiTheme="minorHAnsi" w:cs="Arial"/>
          <w:sz w:val="18"/>
          <w:szCs w:val="18"/>
        </w:rPr>
      </w:pPr>
      <w:r w:rsidRPr="006A6D71">
        <w:rPr>
          <w:rFonts w:asciiTheme="minorHAnsi" w:hAnsiTheme="minorHAnsi" w:cs="Arial"/>
          <w:sz w:val="18"/>
          <w:szCs w:val="18"/>
        </w:rPr>
        <w:t xml:space="preserve">Los intereses que devenga este valor están sujetos a la retención establecida por la Ley del Impuesto sobre la Renta y sus reformas, a la fecha de emisión del mismo. Este valor se emite en forma individual y es transmisible por endoso si es emitido a la orden. La reposición por extravío, hurto, robo, deterioro o cualquier otra causa prevista en la legislación, se rige según lo establecido por el Código de Comercio. </w:t>
      </w:r>
      <w:r w:rsidR="00F86AFF" w:rsidRPr="006A6D71">
        <w:rPr>
          <w:rFonts w:asciiTheme="minorHAnsi" w:hAnsiTheme="minorHAnsi" w:cs="Arial"/>
          <w:sz w:val="18"/>
          <w:szCs w:val="18"/>
        </w:rPr>
        <w:t>La emisión, administración y operación de este valor y de l</w:t>
      </w:r>
      <w:r w:rsidR="00A12F08" w:rsidRPr="006A6D71">
        <w:rPr>
          <w:rFonts w:asciiTheme="minorHAnsi" w:hAnsiTheme="minorHAnsi" w:cs="Arial"/>
          <w:sz w:val="18"/>
          <w:szCs w:val="18"/>
        </w:rPr>
        <w:t xml:space="preserve">os derechos económicos que otorga se rigen por las disposiciones que contiene </w:t>
      </w:r>
      <w:r w:rsidR="00651D7B" w:rsidRPr="006A6D71">
        <w:rPr>
          <w:rFonts w:asciiTheme="minorHAnsi" w:hAnsiTheme="minorHAnsi" w:cs="Arial"/>
          <w:sz w:val="18"/>
          <w:szCs w:val="18"/>
        </w:rPr>
        <w:t xml:space="preserve">el </w:t>
      </w:r>
      <w:r w:rsidR="00651D7B" w:rsidRPr="006A6D71">
        <w:rPr>
          <w:rFonts w:asciiTheme="minorHAnsi" w:hAnsiTheme="minorHAnsi" w:cs="Arial"/>
          <w:i/>
          <w:sz w:val="18"/>
          <w:szCs w:val="18"/>
        </w:rPr>
        <w:t>Código de</w:t>
      </w:r>
      <w:r w:rsidR="00F86AFF" w:rsidRPr="006A6D71">
        <w:rPr>
          <w:rFonts w:asciiTheme="minorHAnsi" w:hAnsiTheme="minorHAnsi" w:cs="Arial"/>
          <w:i/>
          <w:sz w:val="18"/>
          <w:szCs w:val="18"/>
        </w:rPr>
        <w:t xml:space="preserve"> Comercio</w:t>
      </w:r>
      <w:r w:rsidR="00F86AFF" w:rsidRPr="006A6D71">
        <w:rPr>
          <w:rFonts w:asciiTheme="minorHAnsi" w:hAnsiTheme="minorHAnsi" w:cs="Arial"/>
          <w:sz w:val="18"/>
          <w:szCs w:val="18"/>
        </w:rPr>
        <w:t xml:space="preserve">, </w:t>
      </w:r>
      <w:r w:rsidR="00A12F08" w:rsidRPr="006A6D71">
        <w:rPr>
          <w:rFonts w:asciiTheme="minorHAnsi" w:hAnsiTheme="minorHAnsi" w:cs="Arial"/>
          <w:sz w:val="18"/>
          <w:szCs w:val="18"/>
        </w:rPr>
        <w:t xml:space="preserve">y por las disposiciones </w:t>
      </w:r>
      <w:r w:rsidR="007757EB" w:rsidRPr="006A6D71">
        <w:rPr>
          <w:rFonts w:asciiTheme="minorHAnsi" w:hAnsiTheme="minorHAnsi" w:cs="Arial"/>
          <w:sz w:val="18"/>
          <w:szCs w:val="18"/>
        </w:rPr>
        <w:t>operativas emitidas</w:t>
      </w:r>
      <w:r w:rsidR="00A12F08" w:rsidRPr="006A6D71">
        <w:rPr>
          <w:rFonts w:asciiTheme="minorHAnsi" w:hAnsiTheme="minorHAnsi" w:cs="Arial"/>
          <w:sz w:val="18"/>
          <w:szCs w:val="18"/>
        </w:rPr>
        <w:t xml:space="preserve"> por </w:t>
      </w:r>
      <w:r w:rsidR="00651D7B" w:rsidRPr="006A6D71">
        <w:rPr>
          <w:rFonts w:asciiTheme="minorHAnsi" w:hAnsiTheme="minorHAnsi" w:cs="Arial"/>
          <w:sz w:val="18"/>
          <w:szCs w:val="18"/>
        </w:rPr>
        <w:t>INTERCLEAR Central de Valores, S.A.</w:t>
      </w:r>
      <w:r w:rsidR="00A12F08" w:rsidRPr="006A6D71">
        <w:rPr>
          <w:rFonts w:asciiTheme="minorHAnsi" w:hAnsiTheme="minorHAnsi" w:cs="Arial"/>
          <w:sz w:val="18"/>
          <w:szCs w:val="18"/>
        </w:rPr>
        <w:t xml:space="preserve"> </w:t>
      </w:r>
      <w:r w:rsidR="00595D20">
        <w:rPr>
          <w:rFonts w:asciiTheme="minorHAnsi" w:hAnsiTheme="minorHAnsi" w:cs="Arial"/>
          <w:sz w:val="18"/>
          <w:szCs w:val="18"/>
        </w:rPr>
        <w:t>D</w:t>
      </w:r>
      <w:r w:rsidR="00A12F08" w:rsidRPr="00D149C9">
        <w:rPr>
          <w:rFonts w:asciiTheme="minorHAnsi" w:hAnsiTheme="minorHAnsi" w:cs="Arial"/>
          <w:sz w:val="18"/>
          <w:szCs w:val="18"/>
        </w:rPr>
        <w:t xml:space="preserve">e conformidad con </w:t>
      </w:r>
      <w:r w:rsidR="00595D20">
        <w:rPr>
          <w:rFonts w:asciiTheme="minorHAnsi" w:hAnsiTheme="minorHAnsi" w:cs="Arial"/>
          <w:sz w:val="18"/>
          <w:szCs w:val="18"/>
        </w:rPr>
        <w:t xml:space="preserve">artículo 2 de </w:t>
      </w:r>
      <w:r w:rsidR="00A12F08" w:rsidRPr="00D149C9">
        <w:rPr>
          <w:rFonts w:asciiTheme="minorHAnsi" w:hAnsiTheme="minorHAnsi" w:cs="Arial"/>
          <w:sz w:val="18"/>
          <w:szCs w:val="18"/>
        </w:rPr>
        <w:t xml:space="preserve">la </w:t>
      </w:r>
      <w:r w:rsidR="00A12F08" w:rsidRPr="00D149C9">
        <w:rPr>
          <w:rFonts w:asciiTheme="minorHAnsi" w:hAnsiTheme="minorHAnsi" w:cs="Arial"/>
          <w:i/>
          <w:sz w:val="18"/>
          <w:szCs w:val="18"/>
        </w:rPr>
        <w:t xml:space="preserve">Ley Reguladora del Mercado de Valores </w:t>
      </w:r>
      <w:proofErr w:type="spellStart"/>
      <w:r w:rsidR="00A12F08" w:rsidRPr="00D149C9">
        <w:rPr>
          <w:rFonts w:asciiTheme="minorHAnsi" w:hAnsiTheme="minorHAnsi" w:cs="Arial"/>
          <w:i/>
          <w:sz w:val="18"/>
          <w:szCs w:val="18"/>
        </w:rPr>
        <w:t>N°</w:t>
      </w:r>
      <w:proofErr w:type="spellEnd"/>
      <w:r w:rsidR="00A12F08" w:rsidRPr="006A6D71">
        <w:rPr>
          <w:rFonts w:asciiTheme="minorHAnsi" w:hAnsiTheme="minorHAnsi" w:cs="Arial"/>
          <w:i/>
          <w:sz w:val="18"/>
          <w:szCs w:val="18"/>
        </w:rPr>
        <w:t xml:space="preserve"> 7732</w:t>
      </w:r>
      <w:r w:rsidR="00595D20">
        <w:rPr>
          <w:rFonts w:asciiTheme="minorHAnsi" w:hAnsiTheme="minorHAnsi" w:cs="Arial"/>
          <w:i/>
          <w:sz w:val="18"/>
          <w:szCs w:val="18"/>
        </w:rPr>
        <w:t xml:space="preserve"> </w:t>
      </w:r>
      <w:r w:rsidR="00595D20" w:rsidRPr="00595D20">
        <w:rPr>
          <w:rFonts w:asciiTheme="minorHAnsi" w:hAnsiTheme="minorHAnsi" w:cs="Arial"/>
          <w:sz w:val="18"/>
          <w:szCs w:val="18"/>
        </w:rPr>
        <w:t>y el artículo 6 inciso d)</w:t>
      </w:r>
      <w:r w:rsidR="00595D20">
        <w:rPr>
          <w:rFonts w:asciiTheme="minorHAnsi" w:hAnsiTheme="minorHAnsi" w:cs="Arial"/>
          <w:i/>
          <w:sz w:val="18"/>
          <w:szCs w:val="18"/>
        </w:rPr>
        <w:t xml:space="preserve"> </w:t>
      </w:r>
      <w:r w:rsidR="00595D20">
        <w:rPr>
          <w:rFonts w:asciiTheme="minorHAnsi" w:hAnsiTheme="minorHAnsi" w:cs="Arial"/>
          <w:sz w:val="18"/>
          <w:szCs w:val="18"/>
        </w:rPr>
        <w:t>del</w:t>
      </w:r>
      <w:r w:rsidR="00595D20">
        <w:rPr>
          <w:rFonts w:asciiTheme="minorHAnsi" w:hAnsiTheme="minorHAnsi" w:cs="Arial"/>
          <w:i/>
          <w:sz w:val="18"/>
          <w:szCs w:val="18"/>
        </w:rPr>
        <w:t xml:space="preserve"> Reglamento sobre Oferta Pública de Valores</w:t>
      </w:r>
      <w:r w:rsidR="00A12F08" w:rsidRPr="006A6D71">
        <w:rPr>
          <w:rFonts w:asciiTheme="minorHAnsi" w:hAnsiTheme="minorHAnsi" w:cs="Arial"/>
          <w:sz w:val="18"/>
          <w:szCs w:val="18"/>
        </w:rPr>
        <w:t>, esta emisión de valores no requiere ser autorizada por la Supe</w:t>
      </w:r>
      <w:r w:rsidR="00595D20">
        <w:rPr>
          <w:rFonts w:asciiTheme="minorHAnsi" w:hAnsiTheme="minorHAnsi" w:cs="Arial"/>
          <w:sz w:val="18"/>
          <w:szCs w:val="18"/>
        </w:rPr>
        <w:t>rintendencia General de Valores</w:t>
      </w:r>
      <w:r w:rsidRPr="006A6D71">
        <w:rPr>
          <w:rFonts w:asciiTheme="minorHAnsi" w:hAnsiTheme="minorHAnsi" w:cs="Arial"/>
          <w:sz w:val="18"/>
          <w:szCs w:val="18"/>
        </w:rPr>
        <w:t>.</w:t>
      </w:r>
    </w:p>
    <w:p w:rsidR="006A6D71" w:rsidRDefault="006A6D71" w:rsidP="00953EA6">
      <w:pPr>
        <w:ind w:left="709" w:right="671"/>
        <w:jc w:val="both"/>
        <w:rPr>
          <w:rFonts w:asciiTheme="minorHAnsi" w:hAnsiTheme="minorHAnsi" w:cs="Arial"/>
          <w:sz w:val="22"/>
          <w:szCs w:val="22"/>
        </w:rPr>
      </w:pPr>
    </w:p>
    <w:p w:rsidR="00953EA6" w:rsidRDefault="00953EA6" w:rsidP="00953EA6">
      <w:pPr>
        <w:ind w:left="709" w:right="671"/>
        <w:jc w:val="both"/>
        <w:rPr>
          <w:rFonts w:asciiTheme="minorHAnsi" w:hAnsiTheme="minorHAnsi" w:cs="Arial"/>
          <w:sz w:val="22"/>
          <w:szCs w:val="22"/>
        </w:rPr>
      </w:pPr>
    </w:p>
    <w:p w:rsidR="00A12F08" w:rsidRPr="009169EF" w:rsidRDefault="006A6D71" w:rsidP="00953EA6">
      <w:pPr>
        <w:ind w:left="709" w:right="671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</w:t>
      </w:r>
      <w:r w:rsidR="00953EA6" w:rsidRPr="009169E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</w:t>
      </w:r>
    </w:p>
    <w:p w:rsidR="00E944CA" w:rsidRPr="009169EF" w:rsidRDefault="009169EF" w:rsidP="00FB1E38">
      <w:pPr>
        <w:spacing w:before="60"/>
        <w:ind w:left="709"/>
        <w:rPr>
          <w:rFonts w:asciiTheme="minorHAnsi" w:hAnsiTheme="minorHAnsi" w:cs="Arial"/>
          <w:sz w:val="22"/>
          <w:szCs w:val="22"/>
        </w:rPr>
      </w:pPr>
      <w:r w:rsidRPr="009169EF">
        <w:rPr>
          <w:rFonts w:asciiTheme="minorHAnsi" w:hAnsiTheme="minorHAnsi" w:cs="Arial"/>
          <w:sz w:val="22"/>
          <w:szCs w:val="22"/>
        </w:rPr>
        <w:t>Firma digital autorizada</w:t>
      </w:r>
      <w:r w:rsidRPr="009169EF">
        <w:rPr>
          <w:rFonts w:asciiTheme="minorHAnsi" w:hAnsiTheme="minorHAnsi" w:cs="Arial"/>
          <w:sz w:val="22"/>
          <w:szCs w:val="22"/>
        </w:rPr>
        <w:tab/>
      </w:r>
      <w:r w:rsidRPr="009169EF">
        <w:rPr>
          <w:rFonts w:asciiTheme="minorHAnsi" w:hAnsiTheme="minorHAnsi" w:cs="Arial"/>
          <w:sz w:val="22"/>
          <w:szCs w:val="22"/>
        </w:rPr>
        <w:tab/>
      </w:r>
      <w:r w:rsidRPr="009169EF">
        <w:rPr>
          <w:rFonts w:asciiTheme="minorHAnsi" w:hAnsiTheme="minorHAnsi" w:cs="Arial"/>
          <w:sz w:val="22"/>
          <w:szCs w:val="22"/>
        </w:rPr>
        <w:tab/>
      </w:r>
      <w:r w:rsidRPr="009169EF">
        <w:rPr>
          <w:rFonts w:asciiTheme="minorHAnsi" w:hAnsiTheme="minorHAnsi" w:cs="Arial"/>
          <w:sz w:val="22"/>
          <w:szCs w:val="22"/>
        </w:rPr>
        <w:tab/>
      </w:r>
      <w:r w:rsidRPr="009169EF">
        <w:rPr>
          <w:rFonts w:asciiTheme="minorHAnsi" w:hAnsiTheme="minorHAnsi" w:cs="Arial"/>
          <w:sz w:val="22"/>
          <w:szCs w:val="22"/>
        </w:rPr>
        <w:tab/>
      </w:r>
      <w:r w:rsidRPr="009169EF">
        <w:rPr>
          <w:rFonts w:asciiTheme="minorHAnsi" w:hAnsiTheme="minorHAnsi" w:cs="Arial"/>
          <w:sz w:val="22"/>
          <w:szCs w:val="22"/>
        </w:rPr>
        <w:tab/>
      </w:r>
      <w:r w:rsidR="006A6D71">
        <w:rPr>
          <w:rFonts w:asciiTheme="minorHAnsi" w:hAnsiTheme="minorHAnsi" w:cs="Arial"/>
          <w:sz w:val="22"/>
          <w:szCs w:val="22"/>
        </w:rPr>
        <w:t xml:space="preserve">           </w:t>
      </w:r>
    </w:p>
    <w:p w:rsidR="00E944CA" w:rsidRPr="00E3016C" w:rsidRDefault="00E944CA" w:rsidP="00FB1E38">
      <w:pPr>
        <w:spacing w:before="60"/>
        <w:ind w:left="709"/>
        <w:rPr>
          <w:rFonts w:asciiTheme="minorHAnsi" w:hAnsiTheme="minorHAnsi" w:cs="Arial"/>
          <w:color w:val="FF0000"/>
          <w:sz w:val="22"/>
          <w:szCs w:val="22"/>
        </w:rPr>
      </w:pPr>
    </w:p>
    <w:p w:rsidR="00617161" w:rsidRPr="00E3016C" w:rsidRDefault="00617161" w:rsidP="00A12F08">
      <w:pPr>
        <w:spacing w:before="60"/>
        <w:rPr>
          <w:rFonts w:asciiTheme="minorHAnsi" w:hAnsiTheme="minorHAnsi" w:cs="Arial"/>
          <w:color w:val="FF0000"/>
          <w:sz w:val="22"/>
          <w:szCs w:val="22"/>
        </w:rPr>
      </w:pPr>
    </w:p>
    <w:p w:rsidR="00092B18" w:rsidRDefault="003C2BE6" w:rsidP="000B580C">
      <w:pPr>
        <w:spacing w:before="60"/>
        <w:rPr>
          <w:rFonts w:asciiTheme="minorHAnsi" w:hAnsiTheme="minorHAnsi" w:cs="Arial"/>
          <w:color w:val="FF0000"/>
          <w:sz w:val="22"/>
          <w:szCs w:val="22"/>
        </w:rPr>
      </w:pPr>
      <w:r w:rsidRPr="00E3016C">
        <w:rPr>
          <w:rFonts w:asciiTheme="minorHAnsi" w:hAnsiTheme="minorHAnsi" w:cs="Arial"/>
          <w:color w:val="FF0000"/>
          <w:sz w:val="22"/>
          <w:szCs w:val="22"/>
        </w:rPr>
        <w:t xml:space="preserve">         </w:t>
      </w:r>
    </w:p>
    <w:p w:rsidR="0007335E" w:rsidRDefault="003C2BE6" w:rsidP="000B580C">
      <w:pPr>
        <w:spacing w:before="60"/>
        <w:rPr>
          <w:rFonts w:asciiTheme="minorHAnsi" w:hAnsiTheme="minorHAnsi" w:cs="Arial"/>
          <w:color w:val="FF0000"/>
          <w:sz w:val="22"/>
          <w:szCs w:val="22"/>
        </w:rPr>
      </w:pPr>
      <w:r w:rsidRPr="00E3016C">
        <w:rPr>
          <w:rFonts w:asciiTheme="minorHAnsi" w:hAnsiTheme="minorHAnsi" w:cs="Arial"/>
          <w:color w:val="FF0000"/>
          <w:sz w:val="22"/>
          <w:szCs w:val="22"/>
        </w:rPr>
        <w:t xml:space="preserve">    </w:t>
      </w:r>
    </w:p>
    <w:p w:rsidR="0007335E" w:rsidRPr="006A46CB" w:rsidRDefault="0007335E" w:rsidP="000B580C">
      <w:pPr>
        <w:spacing w:before="60"/>
        <w:rPr>
          <w:rFonts w:asciiTheme="minorHAnsi" w:hAnsiTheme="minorHAnsi" w:cs="Arial"/>
          <w:sz w:val="22"/>
          <w:szCs w:val="22"/>
        </w:rPr>
      </w:pPr>
      <w:r w:rsidRPr="006A46CB">
        <w:rPr>
          <w:rFonts w:asciiTheme="minorHAnsi" w:hAnsiTheme="minorHAnsi" w:cs="Arial"/>
          <w:sz w:val="22"/>
          <w:szCs w:val="22"/>
        </w:rPr>
        <w:t>________________________________</w:t>
      </w:r>
    </w:p>
    <w:p w:rsidR="0007335E" w:rsidRPr="006A46CB" w:rsidRDefault="003C2BE6" w:rsidP="000B580C">
      <w:pPr>
        <w:spacing w:before="60"/>
        <w:rPr>
          <w:rFonts w:asciiTheme="minorHAnsi" w:hAnsiTheme="minorHAnsi" w:cs="Arial"/>
          <w:sz w:val="22"/>
          <w:szCs w:val="22"/>
        </w:rPr>
      </w:pPr>
      <w:r w:rsidRPr="006A46CB">
        <w:rPr>
          <w:rFonts w:asciiTheme="minorHAnsi" w:hAnsiTheme="minorHAnsi" w:cs="Arial"/>
          <w:sz w:val="22"/>
          <w:szCs w:val="22"/>
        </w:rPr>
        <w:t xml:space="preserve"> </w:t>
      </w:r>
      <w:r w:rsidR="0007335E" w:rsidRPr="006A46CB">
        <w:rPr>
          <w:rFonts w:asciiTheme="minorHAnsi" w:hAnsiTheme="minorHAnsi" w:cs="Arial"/>
          <w:sz w:val="22"/>
          <w:szCs w:val="22"/>
        </w:rPr>
        <w:t>Endoso en administración a Interclear</w:t>
      </w:r>
    </w:p>
    <w:p w:rsidR="0007335E" w:rsidRPr="00D149C9" w:rsidRDefault="0007335E" w:rsidP="000B580C">
      <w:pPr>
        <w:spacing w:before="60"/>
        <w:rPr>
          <w:rFonts w:asciiTheme="minorHAnsi" w:hAnsiTheme="minorHAnsi" w:cs="Arial"/>
          <w:sz w:val="22"/>
          <w:szCs w:val="22"/>
        </w:rPr>
      </w:pPr>
      <w:r w:rsidRPr="006A46CB">
        <w:rPr>
          <w:rFonts w:asciiTheme="minorHAnsi" w:hAnsiTheme="minorHAnsi" w:cs="Arial"/>
          <w:sz w:val="22"/>
          <w:szCs w:val="22"/>
        </w:rPr>
        <w:t xml:space="preserve">              Central de Valores S.A</w:t>
      </w:r>
      <w:r w:rsidRPr="00D149C9">
        <w:rPr>
          <w:rFonts w:asciiTheme="minorHAnsi" w:hAnsiTheme="minorHAnsi" w:cs="Arial"/>
          <w:sz w:val="22"/>
          <w:szCs w:val="22"/>
        </w:rPr>
        <w:t xml:space="preserve"> </w:t>
      </w:r>
      <w:r w:rsidR="003C2BE6" w:rsidRPr="00D149C9">
        <w:rPr>
          <w:rFonts w:asciiTheme="minorHAnsi" w:hAnsiTheme="minorHAnsi" w:cs="Arial"/>
          <w:sz w:val="22"/>
          <w:szCs w:val="22"/>
        </w:rPr>
        <w:t xml:space="preserve"> </w:t>
      </w:r>
    </w:p>
    <w:p w:rsidR="00617161" w:rsidRPr="00E3016C" w:rsidRDefault="0007335E" w:rsidP="000B580C">
      <w:pPr>
        <w:spacing w:before="6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             </w:t>
      </w:r>
      <w:r w:rsidR="003C2BE6" w:rsidRPr="00E3016C">
        <w:rPr>
          <w:rFonts w:asciiTheme="minorHAnsi" w:hAnsiTheme="minorHAnsi" w:cs="Arial"/>
          <w:color w:val="FF0000"/>
          <w:sz w:val="22"/>
          <w:szCs w:val="22"/>
        </w:rPr>
        <w:t xml:space="preserve">            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3C2BE6" w:rsidRPr="00E3016C">
        <w:rPr>
          <w:rFonts w:asciiTheme="minorHAnsi" w:hAnsiTheme="minorHAnsi" w:cs="Arial"/>
          <w:color w:val="FF0000"/>
          <w:sz w:val="22"/>
          <w:szCs w:val="22"/>
        </w:rPr>
        <w:t xml:space="preserve">                </w:t>
      </w:r>
      <w:r w:rsidR="00A12F08" w:rsidRPr="00E3016C">
        <w:rPr>
          <w:rFonts w:asciiTheme="minorHAnsi" w:hAnsiTheme="minorHAnsi" w:cs="Arial"/>
          <w:color w:val="FF0000"/>
          <w:sz w:val="22"/>
          <w:szCs w:val="22"/>
        </w:rPr>
        <w:tab/>
      </w:r>
      <w:r w:rsidR="00A12F08" w:rsidRPr="00E3016C">
        <w:rPr>
          <w:rFonts w:asciiTheme="minorHAnsi" w:hAnsiTheme="minorHAnsi" w:cs="Arial"/>
          <w:color w:val="FF0000"/>
          <w:sz w:val="22"/>
          <w:szCs w:val="22"/>
        </w:rPr>
        <w:tab/>
      </w:r>
      <w:r w:rsidR="009169EF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sectPr w:rsidR="00617161" w:rsidRPr="00E3016C" w:rsidSect="006A6D71">
      <w:footerReference w:type="first" r:id="rId7"/>
      <w:pgSz w:w="12240" w:h="15840" w:code="1"/>
      <w:pgMar w:top="426" w:right="489" w:bottom="1135" w:left="144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CF" w:rsidRDefault="004320CF" w:rsidP="00C87025">
      <w:r>
        <w:separator/>
      </w:r>
    </w:p>
  </w:endnote>
  <w:endnote w:type="continuationSeparator" w:id="0">
    <w:p w:rsidR="004320CF" w:rsidRDefault="004320CF" w:rsidP="00C8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090" w:rsidRDefault="00B16090" w:rsidP="00C87025">
    <w:pPr>
      <w:spacing w:before="60"/>
      <w:rPr>
        <w:rFonts w:ascii="Arial" w:hAnsi="Arial" w:cs="Arial"/>
        <w:sz w:val="22"/>
        <w:szCs w:val="22"/>
        <w:lang w:val="es-ES_tradnl"/>
      </w:rPr>
    </w:pPr>
  </w:p>
  <w:p w:rsidR="00B16090" w:rsidRDefault="00B1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CF" w:rsidRDefault="004320CF" w:rsidP="00C87025">
      <w:r>
        <w:separator/>
      </w:r>
    </w:p>
  </w:footnote>
  <w:footnote w:type="continuationSeparator" w:id="0">
    <w:p w:rsidR="004320CF" w:rsidRDefault="004320CF" w:rsidP="00C8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08"/>
    <w:rsid w:val="000063DC"/>
    <w:rsid w:val="000379A4"/>
    <w:rsid w:val="00040C06"/>
    <w:rsid w:val="00040DBD"/>
    <w:rsid w:val="000527D1"/>
    <w:rsid w:val="0007335E"/>
    <w:rsid w:val="00080331"/>
    <w:rsid w:val="00092B18"/>
    <w:rsid w:val="000B16EC"/>
    <w:rsid w:val="000B580C"/>
    <w:rsid w:val="000E01BA"/>
    <w:rsid w:val="000E3E42"/>
    <w:rsid w:val="000F09DD"/>
    <w:rsid w:val="000F39B8"/>
    <w:rsid w:val="00104B94"/>
    <w:rsid w:val="00106E2D"/>
    <w:rsid w:val="00130E99"/>
    <w:rsid w:val="00137887"/>
    <w:rsid w:val="001452E4"/>
    <w:rsid w:val="0015682F"/>
    <w:rsid w:val="001818CE"/>
    <w:rsid w:val="00182F73"/>
    <w:rsid w:val="001B5881"/>
    <w:rsid w:val="001C1474"/>
    <w:rsid w:val="001C5D72"/>
    <w:rsid w:val="001F7A85"/>
    <w:rsid w:val="0021448C"/>
    <w:rsid w:val="00226217"/>
    <w:rsid w:val="00246B7D"/>
    <w:rsid w:val="00246B98"/>
    <w:rsid w:val="00276B13"/>
    <w:rsid w:val="00291A3F"/>
    <w:rsid w:val="002A186B"/>
    <w:rsid w:val="002B0F10"/>
    <w:rsid w:val="002E3E09"/>
    <w:rsid w:val="002F7514"/>
    <w:rsid w:val="00307CE2"/>
    <w:rsid w:val="00310ED3"/>
    <w:rsid w:val="0031173D"/>
    <w:rsid w:val="003201E1"/>
    <w:rsid w:val="0037159A"/>
    <w:rsid w:val="00371FBD"/>
    <w:rsid w:val="00376469"/>
    <w:rsid w:val="003849EC"/>
    <w:rsid w:val="003915D4"/>
    <w:rsid w:val="003B14EC"/>
    <w:rsid w:val="003C2BE6"/>
    <w:rsid w:val="003C678E"/>
    <w:rsid w:val="00416BE6"/>
    <w:rsid w:val="004320CF"/>
    <w:rsid w:val="0043599A"/>
    <w:rsid w:val="004453F3"/>
    <w:rsid w:val="004576AA"/>
    <w:rsid w:val="00481A40"/>
    <w:rsid w:val="004C48D6"/>
    <w:rsid w:val="004C50C2"/>
    <w:rsid w:val="004C71F6"/>
    <w:rsid w:val="004D0B45"/>
    <w:rsid w:val="004D4BE0"/>
    <w:rsid w:val="004E0F4F"/>
    <w:rsid w:val="004E4A1D"/>
    <w:rsid w:val="004F5B36"/>
    <w:rsid w:val="004F7907"/>
    <w:rsid w:val="0050498D"/>
    <w:rsid w:val="00505ED5"/>
    <w:rsid w:val="00511FEF"/>
    <w:rsid w:val="00546C36"/>
    <w:rsid w:val="005626A6"/>
    <w:rsid w:val="005640EF"/>
    <w:rsid w:val="00564FC9"/>
    <w:rsid w:val="00585B54"/>
    <w:rsid w:val="00595D20"/>
    <w:rsid w:val="005C6E71"/>
    <w:rsid w:val="005D22E8"/>
    <w:rsid w:val="005D477C"/>
    <w:rsid w:val="005F7C49"/>
    <w:rsid w:val="00617161"/>
    <w:rsid w:val="0062198D"/>
    <w:rsid w:val="006277CE"/>
    <w:rsid w:val="006337F6"/>
    <w:rsid w:val="006465CE"/>
    <w:rsid w:val="00651D7B"/>
    <w:rsid w:val="00653D6D"/>
    <w:rsid w:val="006637C2"/>
    <w:rsid w:val="006679BB"/>
    <w:rsid w:val="00673D96"/>
    <w:rsid w:val="00694083"/>
    <w:rsid w:val="006A0B84"/>
    <w:rsid w:val="006A46CB"/>
    <w:rsid w:val="006A694C"/>
    <w:rsid w:val="006A6D71"/>
    <w:rsid w:val="006B37DA"/>
    <w:rsid w:val="006C15D5"/>
    <w:rsid w:val="006D76B5"/>
    <w:rsid w:val="006E6258"/>
    <w:rsid w:val="0072449E"/>
    <w:rsid w:val="00735D88"/>
    <w:rsid w:val="00753F00"/>
    <w:rsid w:val="007757EB"/>
    <w:rsid w:val="00782181"/>
    <w:rsid w:val="007853B8"/>
    <w:rsid w:val="007B6AE2"/>
    <w:rsid w:val="007C5717"/>
    <w:rsid w:val="007E13FD"/>
    <w:rsid w:val="007E1AC8"/>
    <w:rsid w:val="007F140E"/>
    <w:rsid w:val="00836B81"/>
    <w:rsid w:val="00840B65"/>
    <w:rsid w:val="00844F39"/>
    <w:rsid w:val="00870252"/>
    <w:rsid w:val="008732DB"/>
    <w:rsid w:val="008757A6"/>
    <w:rsid w:val="00894795"/>
    <w:rsid w:val="008A5D0A"/>
    <w:rsid w:val="008B080D"/>
    <w:rsid w:val="008B16E3"/>
    <w:rsid w:val="008C5074"/>
    <w:rsid w:val="008D0AE3"/>
    <w:rsid w:val="008E6A4C"/>
    <w:rsid w:val="008E6DCA"/>
    <w:rsid w:val="008F30DA"/>
    <w:rsid w:val="00911FD3"/>
    <w:rsid w:val="00913629"/>
    <w:rsid w:val="009169EF"/>
    <w:rsid w:val="00936010"/>
    <w:rsid w:val="00953EA6"/>
    <w:rsid w:val="0096521B"/>
    <w:rsid w:val="009875C5"/>
    <w:rsid w:val="009B0795"/>
    <w:rsid w:val="009B455A"/>
    <w:rsid w:val="009D2C8A"/>
    <w:rsid w:val="009E5BD1"/>
    <w:rsid w:val="009F3E64"/>
    <w:rsid w:val="009F465F"/>
    <w:rsid w:val="00A05FDA"/>
    <w:rsid w:val="00A0754B"/>
    <w:rsid w:val="00A12F08"/>
    <w:rsid w:val="00A13A59"/>
    <w:rsid w:val="00A23B50"/>
    <w:rsid w:val="00A36BA8"/>
    <w:rsid w:val="00A41D36"/>
    <w:rsid w:val="00A54C6B"/>
    <w:rsid w:val="00A721B2"/>
    <w:rsid w:val="00A94745"/>
    <w:rsid w:val="00AC0E87"/>
    <w:rsid w:val="00AD7237"/>
    <w:rsid w:val="00AE5958"/>
    <w:rsid w:val="00AF4362"/>
    <w:rsid w:val="00B16090"/>
    <w:rsid w:val="00B20296"/>
    <w:rsid w:val="00B22051"/>
    <w:rsid w:val="00B50A94"/>
    <w:rsid w:val="00B57B8F"/>
    <w:rsid w:val="00B665A8"/>
    <w:rsid w:val="00B72C13"/>
    <w:rsid w:val="00B75CA0"/>
    <w:rsid w:val="00B75FF6"/>
    <w:rsid w:val="00B80A45"/>
    <w:rsid w:val="00B80C19"/>
    <w:rsid w:val="00B8650A"/>
    <w:rsid w:val="00B873F4"/>
    <w:rsid w:val="00B924CF"/>
    <w:rsid w:val="00BA7405"/>
    <w:rsid w:val="00BB5F08"/>
    <w:rsid w:val="00BC1154"/>
    <w:rsid w:val="00BC69B1"/>
    <w:rsid w:val="00BC7466"/>
    <w:rsid w:val="00BE4546"/>
    <w:rsid w:val="00BF495A"/>
    <w:rsid w:val="00C044BA"/>
    <w:rsid w:val="00C22FC3"/>
    <w:rsid w:val="00C25F92"/>
    <w:rsid w:val="00C45A11"/>
    <w:rsid w:val="00C87025"/>
    <w:rsid w:val="00C92133"/>
    <w:rsid w:val="00C935F2"/>
    <w:rsid w:val="00CA77E8"/>
    <w:rsid w:val="00CA7EF3"/>
    <w:rsid w:val="00CA7FE2"/>
    <w:rsid w:val="00CC53A5"/>
    <w:rsid w:val="00CD115B"/>
    <w:rsid w:val="00CE1517"/>
    <w:rsid w:val="00CE3066"/>
    <w:rsid w:val="00CF049A"/>
    <w:rsid w:val="00CF22A7"/>
    <w:rsid w:val="00CF4485"/>
    <w:rsid w:val="00CF743E"/>
    <w:rsid w:val="00D12101"/>
    <w:rsid w:val="00D149C9"/>
    <w:rsid w:val="00D31215"/>
    <w:rsid w:val="00D40E3A"/>
    <w:rsid w:val="00D41472"/>
    <w:rsid w:val="00D73B57"/>
    <w:rsid w:val="00DA1101"/>
    <w:rsid w:val="00DB0EB5"/>
    <w:rsid w:val="00DB5E78"/>
    <w:rsid w:val="00DC2406"/>
    <w:rsid w:val="00DC6F20"/>
    <w:rsid w:val="00DD3548"/>
    <w:rsid w:val="00DD6847"/>
    <w:rsid w:val="00DE1143"/>
    <w:rsid w:val="00DE5228"/>
    <w:rsid w:val="00DE7D6B"/>
    <w:rsid w:val="00DF6E7A"/>
    <w:rsid w:val="00E05F87"/>
    <w:rsid w:val="00E22835"/>
    <w:rsid w:val="00E22F78"/>
    <w:rsid w:val="00E3016C"/>
    <w:rsid w:val="00E33739"/>
    <w:rsid w:val="00E41E8F"/>
    <w:rsid w:val="00E51BE7"/>
    <w:rsid w:val="00E541C6"/>
    <w:rsid w:val="00E71D8E"/>
    <w:rsid w:val="00E72DBD"/>
    <w:rsid w:val="00E93A77"/>
    <w:rsid w:val="00E944CA"/>
    <w:rsid w:val="00EB405D"/>
    <w:rsid w:val="00EB6D81"/>
    <w:rsid w:val="00EC1831"/>
    <w:rsid w:val="00EC5C36"/>
    <w:rsid w:val="00ED4283"/>
    <w:rsid w:val="00ED5C5E"/>
    <w:rsid w:val="00EF7F0F"/>
    <w:rsid w:val="00F060E0"/>
    <w:rsid w:val="00F07A80"/>
    <w:rsid w:val="00F14D26"/>
    <w:rsid w:val="00F26759"/>
    <w:rsid w:val="00F3497C"/>
    <w:rsid w:val="00F36EC3"/>
    <w:rsid w:val="00F467EB"/>
    <w:rsid w:val="00F5240C"/>
    <w:rsid w:val="00F86AFF"/>
    <w:rsid w:val="00FB00BE"/>
    <w:rsid w:val="00FB1E38"/>
    <w:rsid w:val="00FD4807"/>
    <w:rsid w:val="00FE2040"/>
    <w:rsid w:val="00FE7192"/>
    <w:rsid w:val="00FF34E8"/>
    <w:rsid w:val="00FF4775"/>
    <w:rsid w:val="00FF621A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931CFE-F952-4E1D-BC55-6B3BE01E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2F08"/>
    <w:rPr>
      <w:rFonts w:ascii="Garamond" w:hAnsi="Garamond"/>
      <w:sz w:val="24"/>
      <w:lang w:val="es-ES" w:eastAsia="es-ES"/>
    </w:rPr>
  </w:style>
  <w:style w:type="paragraph" w:styleId="Heading2">
    <w:name w:val="heading 2"/>
    <w:basedOn w:val="Normal"/>
    <w:next w:val="Normal"/>
    <w:qFormat/>
    <w:rsid w:val="00A12F08"/>
    <w:pPr>
      <w:keepNext/>
      <w:spacing w:line="264" w:lineRule="auto"/>
      <w:jc w:val="both"/>
      <w:outlineLvl w:val="1"/>
    </w:pPr>
    <w:rPr>
      <w:rFonts w:ascii="Arial" w:hAnsi="Arial"/>
      <w:lang w:val="es-ES_tradnl"/>
    </w:rPr>
  </w:style>
  <w:style w:type="paragraph" w:styleId="Heading5">
    <w:name w:val="heading 5"/>
    <w:basedOn w:val="Normal"/>
    <w:next w:val="Normal"/>
    <w:qFormat/>
    <w:rsid w:val="00A12F08"/>
    <w:pPr>
      <w:keepNext/>
      <w:jc w:val="both"/>
      <w:outlineLvl w:val="4"/>
    </w:pPr>
    <w:rPr>
      <w:rFonts w:ascii="Times New Roman" w:hAnsi="Times New Roman"/>
      <w:b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2F08"/>
    <w:pPr>
      <w:spacing w:line="264" w:lineRule="auto"/>
      <w:jc w:val="both"/>
    </w:pPr>
    <w:rPr>
      <w:rFonts w:ascii="Arial" w:hAnsi="Arial"/>
      <w:lang w:val="es-ES_tradnl"/>
    </w:rPr>
  </w:style>
  <w:style w:type="table" w:styleId="TableGrid">
    <w:name w:val="Table Grid"/>
    <w:basedOn w:val="TableNormal"/>
    <w:rsid w:val="000B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5C5"/>
    <w:rPr>
      <w:rFonts w:ascii="Tahoma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rsid w:val="00C8702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C87025"/>
    <w:rPr>
      <w:rFonts w:ascii="Garamond" w:hAnsi="Garamond"/>
      <w:sz w:val="24"/>
      <w:lang w:val="es-ES" w:eastAsia="es-ES"/>
    </w:rPr>
  </w:style>
  <w:style w:type="paragraph" w:styleId="Footer">
    <w:name w:val="footer"/>
    <w:basedOn w:val="Normal"/>
    <w:link w:val="FooterChar"/>
    <w:rsid w:val="00C8702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C87025"/>
    <w:rPr>
      <w:rFonts w:ascii="Garamond" w:hAnsi="Garamond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99FA-141B-41B3-9EEC-57671E17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2188</Characters>
  <Application>Microsoft Office Word</Application>
  <DocSecurity>4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MACROTITULO DE DEUDA Número</vt:lpstr>
      <vt:lpstr>MACROTITULO DE DEUDA Número</vt:lpstr>
    </vt:vector>
  </TitlesOfParts>
  <Company>BNV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MACROTITULO DE DEUDA Número</dc:title>
  <dc:creator>psoto</dc:creator>
  <cp:lastModifiedBy>María Brenes Quesada</cp:lastModifiedBy>
  <cp:revision>2</cp:revision>
  <cp:lastPrinted>2013-08-13T20:12:00Z</cp:lastPrinted>
  <dcterms:created xsi:type="dcterms:W3CDTF">2018-11-27T17:30:00Z</dcterms:created>
  <dcterms:modified xsi:type="dcterms:W3CDTF">2018-11-27T17:30:00Z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